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484A" w14:textId="100B3E6D" w:rsidR="45D4A8BF" w:rsidRPr="00AC379C" w:rsidRDefault="00E757DB" w:rsidP="4DE5552E">
      <w:pPr>
        <w:spacing w:after="200" w:line="276" w:lineRule="auto"/>
        <w:rPr>
          <w:rFonts w:ascii="Arial" w:eastAsia="Arial" w:hAnsi="Arial" w:cs="Arial"/>
          <w:sz w:val="28"/>
          <w:szCs w:val="28"/>
        </w:rPr>
      </w:pPr>
      <w:r w:rsidRPr="00AC379C">
        <w:rPr>
          <w:rFonts w:ascii="Arial" w:eastAsia="Arial" w:hAnsi="Arial" w:cs="Arial"/>
          <w:b/>
          <w:bCs/>
          <w:sz w:val="28"/>
          <w:szCs w:val="28"/>
        </w:rPr>
        <w:t xml:space="preserve">Varför ska man jobba med </w:t>
      </w:r>
      <w:proofErr w:type="spellStart"/>
      <w:r w:rsidR="4DE65399" w:rsidRPr="00AC379C">
        <w:rPr>
          <w:rFonts w:ascii="Arial" w:eastAsia="Arial" w:hAnsi="Arial" w:cs="Arial"/>
          <w:b/>
          <w:bCs/>
          <w:sz w:val="28"/>
          <w:szCs w:val="28"/>
        </w:rPr>
        <w:t>Lean</w:t>
      </w:r>
      <w:proofErr w:type="spellEnd"/>
      <w:r w:rsidR="4DE65399" w:rsidRPr="00AC379C">
        <w:rPr>
          <w:rFonts w:ascii="Arial" w:eastAsia="Arial" w:hAnsi="Arial" w:cs="Arial"/>
          <w:b/>
          <w:bCs/>
          <w:sz w:val="28"/>
          <w:szCs w:val="28"/>
        </w:rPr>
        <w:t xml:space="preserve"> och </w:t>
      </w:r>
      <w:proofErr w:type="spellStart"/>
      <w:r w:rsidR="007C21CA" w:rsidRPr="00AC379C">
        <w:rPr>
          <w:rFonts w:ascii="Arial" w:eastAsia="Arial" w:hAnsi="Arial" w:cs="Arial"/>
          <w:b/>
          <w:bCs/>
          <w:sz w:val="28"/>
          <w:szCs w:val="28"/>
        </w:rPr>
        <w:t>lean</w:t>
      </w:r>
      <w:r w:rsidRPr="00AC379C">
        <w:rPr>
          <w:rFonts w:ascii="Arial" w:eastAsia="Arial" w:hAnsi="Arial" w:cs="Arial"/>
          <w:b/>
          <w:bCs/>
          <w:sz w:val="28"/>
          <w:szCs w:val="28"/>
        </w:rPr>
        <w:t>principer</w:t>
      </w:r>
      <w:proofErr w:type="spellEnd"/>
      <w:r w:rsidRPr="00AC379C">
        <w:rPr>
          <w:rFonts w:ascii="Arial" w:eastAsia="Arial" w:hAnsi="Arial" w:cs="Arial"/>
          <w:b/>
          <w:bCs/>
          <w:sz w:val="28"/>
          <w:szCs w:val="28"/>
        </w:rPr>
        <w:t>?</w:t>
      </w:r>
    </w:p>
    <w:p w14:paraId="7BD5CC2B" w14:textId="77777777" w:rsidR="00AC379C" w:rsidRPr="00AC379C" w:rsidRDefault="00AC379C" w:rsidP="00AC379C">
      <w:pPr>
        <w:pStyle w:val="Normalwebb"/>
        <w:rPr>
          <w:rFonts w:ascii="Arial" w:hAnsi="Arial" w:cs="Arial"/>
        </w:rPr>
      </w:pPr>
      <w:proofErr w:type="spellStart"/>
      <w:r w:rsidRPr="00AC379C">
        <w:rPr>
          <w:rFonts w:ascii="Arial" w:hAnsi="Arial" w:cs="Arial"/>
        </w:rPr>
        <w:t>Lean</w:t>
      </w:r>
      <w:proofErr w:type="spellEnd"/>
      <w:r w:rsidRPr="00AC379C">
        <w:rPr>
          <w:rFonts w:ascii="Arial" w:hAnsi="Arial" w:cs="Arial"/>
        </w:rPr>
        <w:t xml:space="preserve"> är en filosofi och en metod för verksamhetsstyrning där man jobbar systematiskt med förbättringar. </w:t>
      </w:r>
      <w:proofErr w:type="spellStart"/>
      <w:r w:rsidRPr="00AC379C">
        <w:rPr>
          <w:rFonts w:ascii="Arial" w:hAnsi="Arial" w:cs="Arial"/>
        </w:rPr>
        <w:t>Lean</w:t>
      </w:r>
      <w:proofErr w:type="spellEnd"/>
      <w:r w:rsidRPr="00AC379C">
        <w:rPr>
          <w:rFonts w:ascii="Arial" w:hAnsi="Arial" w:cs="Arial"/>
        </w:rPr>
        <w:t xml:space="preserve"> hjälper företag att bli mer konkurrenskraftiga, kostnadseffektiva och kundorienterade. </w:t>
      </w:r>
    </w:p>
    <w:p w14:paraId="540697F0" w14:textId="77777777" w:rsidR="00AC379C" w:rsidRPr="00AC379C" w:rsidRDefault="00AC379C" w:rsidP="00AC379C">
      <w:pPr>
        <w:pStyle w:val="Normalwebb"/>
        <w:rPr>
          <w:rFonts w:ascii="Arial" w:hAnsi="Arial" w:cs="Arial"/>
        </w:rPr>
      </w:pPr>
      <w:r w:rsidRPr="00AC379C">
        <w:rPr>
          <w:rFonts w:ascii="Arial" w:hAnsi="Arial" w:cs="Arial"/>
        </w:rPr>
        <w:t xml:space="preserve">Om man vill jobba med </w:t>
      </w:r>
      <w:proofErr w:type="spellStart"/>
      <w:r w:rsidRPr="00AC379C">
        <w:rPr>
          <w:rFonts w:ascii="Arial" w:hAnsi="Arial" w:cs="Arial"/>
        </w:rPr>
        <w:t>Lean</w:t>
      </w:r>
      <w:proofErr w:type="spellEnd"/>
      <w:r w:rsidRPr="00AC379C">
        <w:rPr>
          <w:rFonts w:ascii="Arial" w:hAnsi="Arial" w:cs="Arial"/>
        </w:rPr>
        <w:t xml:space="preserve"> och få långsiktig bestående effekt i sin verksamhet är det rekommenderat att jobba med och att ta till sig </w:t>
      </w:r>
      <w:proofErr w:type="spellStart"/>
      <w:r w:rsidRPr="00AC379C">
        <w:rPr>
          <w:rFonts w:ascii="Arial" w:hAnsi="Arial" w:cs="Arial"/>
        </w:rPr>
        <w:t>Leans</w:t>
      </w:r>
      <w:proofErr w:type="spellEnd"/>
      <w:r w:rsidRPr="00AC379C">
        <w:rPr>
          <w:rFonts w:ascii="Arial" w:hAnsi="Arial" w:cs="Arial"/>
        </w:rPr>
        <w:t xml:space="preserve"> tankar och filosofi. Att bara använda verktygen utan en djupare förståelse leder ofta till kortvariga förbättringar. </w:t>
      </w:r>
      <w:proofErr w:type="spellStart"/>
      <w:r w:rsidRPr="00AC379C">
        <w:rPr>
          <w:rFonts w:ascii="Arial" w:hAnsi="Arial" w:cs="Arial"/>
        </w:rPr>
        <w:t>Leans</w:t>
      </w:r>
      <w:proofErr w:type="spellEnd"/>
      <w:r w:rsidRPr="00AC379C">
        <w:rPr>
          <w:rFonts w:ascii="Arial" w:hAnsi="Arial" w:cs="Arial"/>
        </w:rPr>
        <w:t>-principer fungerar som verksamhetens hjärna, ett gemensamt sätt att tänka för att lösa ett problem. Gemensam utveckla verksamheten mot rätt resultat. </w:t>
      </w:r>
    </w:p>
    <w:p w14:paraId="39493B7C" w14:textId="77777777" w:rsidR="00E757DB" w:rsidRDefault="00E757DB">
      <w:pPr>
        <w:rPr>
          <w:sz w:val="32"/>
          <w:szCs w:val="32"/>
        </w:rPr>
      </w:pPr>
    </w:p>
    <w:p w14:paraId="26F57634" w14:textId="5138F54D" w:rsidR="00E757DB" w:rsidRPr="00AC379C" w:rsidRDefault="00E757DB" w:rsidP="59DFE0A9">
      <w:pPr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00AC379C">
        <w:rPr>
          <w:rFonts w:ascii="Arial" w:eastAsia="Arial" w:hAnsi="Arial" w:cs="Arial"/>
          <w:b/>
          <w:bCs/>
          <w:sz w:val="28"/>
          <w:szCs w:val="28"/>
        </w:rPr>
        <w:t>Leans</w:t>
      </w:r>
      <w:proofErr w:type="spellEnd"/>
      <w:r w:rsidR="00AC379C" w:rsidRPr="00AC379C">
        <w:rPr>
          <w:rFonts w:ascii="Arial" w:eastAsia="Arial" w:hAnsi="Arial" w:cs="Arial"/>
          <w:b/>
          <w:bCs/>
          <w:sz w:val="28"/>
          <w:szCs w:val="28"/>
        </w:rPr>
        <w:t>-</w:t>
      </w:r>
      <w:r w:rsidRPr="00AC379C">
        <w:rPr>
          <w:rFonts w:ascii="Arial" w:eastAsia="Arial" w:hAnsi="Arial" w:cs="Arial"/>
          <w:b/>
          <w:bCs/>
          <w:sz w:val="28"/>
          <w:szCs w:val="28"/>
        </w:rPr>
        <w:t>principer:</w:t>
      </w:r>
    </w:p>
    <w:p w14:paraId="29B8B244" w14:textId="734CE9E9" w:rsidR="00AB5B0B" w:rsidRPr="0024214F" w:rsidRDefault="00AB5B0B" w:rsidP="00AB5B0B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24214F">
        <w:rPr>
          <w:rFonts w:ascii="Arial" w:eastAsiaTheme="minorEastAsia" w:hAnsi="Arial" w:cs="Arial"/>
          <w:color w:val="000000"/>
          <w:kern w:val="24"/>
        </w:rPr>
        <w:t xml:space="preserve">Basera besluten på </w:t>
      </w:r>
      <w:r w:rsidRPr="00151538">
        <w:rPr>
          <w:rFonts w:ascii="Arial" w:eastAsiaTheme="minorEastAsia" w:hAnsi="Arial" w:cs="Arial"/>
          <w:b/>
          <w:bCs/>
          <w:color w:val="000000" w:themeColor="text1"/>
          <w:kern w:val="24"/>
        </w:rPr>
        <w:t>långsiktigt tänkande,</w:t>
      </w:r>
      <w:r w:rsidRPr="00151538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24214F">
        <w:rPr>
          <w:rFonts w:ascii="Arial" w:eastAsiaTheme="minorEastAsia" w:hAnsi="Arial" w:cs="Arial"/>
          <w:color w:val="000000"/>
          <w:kern w:val="24"/>
        </w:rPr>
        <w:t>även då det sker på bekostnad av kortsiktiga finansiella mål</w:t>
      </w:r>
    </w:p>
    <w:p w14:paraId="3A7ABA77" w14:textId="77777777" w:rsidR="0024214F" w:rsidRPr="0024214F" w:rsidRDefault="0024214F" w:rsidP="0024214F">
      <w:pPr>
        <w:pStyle w:val="Liststycke"/>
        <w:rPr>
          <w:rFonts w:ascii="Arial" w:hAnsi="Arial" w:cs="Arial"/>
        </w:rPr>
      </w:pPr>
    </w:p>
    <w:p w14:paraId="538ADC26" w14:textId="77777777" w:rsidR="005F26B4" w:rsidRPr="005F26B4" w:rsidRDefault="005F26B4" w:rsidP="005F26B4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5F26B4">
        <w:rPr>
          <w:rFonts w:ascii="Arial" w:hAnsi="Arial" w:cs="Arial"/>
        </w:rPr>
        <w:t xml:space="preserve">Skapa </w:t>
      </w:r>
      <w:r w:rsidRPr="005F26B4">
        <w:rPr>
          <w:rFonts w:ascii="Arial" w:hAnsi="Arial" w:cs="Arial"/>
          <w:b/>
          <w:bCs/>
        </w:rPr>
        <w:t xml:space="preserve">kontinuerliga processflöden </w:t>
      </w:r>
      <w:r w:rsidRPr="005F26B4">
        <w:rPr>
          <w:rFonts w:ascii="Arial" w:hAnsi="Arial" w:cs="Arial"/>
        </w:rPr>
        <w:t xml:space="preserve">för att föra upp problemen </w:t>
      </w:r>
      <w:proofErr w:type="gramStart"/>
      <w:r w:rsidRPr="005F26B4">
        <w:rPr>
          <w:rFonts w:ascii="Arial" w:hAnsi="Arial" w:cs="Arial"/>
        </w:rPr>
        <w:t>till  ytan</w:t>
      </w:r>
      <w:proofErr w:type="gramEnd"/>
      <w:r w:rsidRPr="005F26B4">
        <w:rPr>
          <w:rFonts w:ascii="Arial" w:hAnsi="Arial" w:cs="Arial"/>
        </w:rPr>
        <w:t>.</w:t>
      </w:r>
    </w:p>
    <w:p w14:paraId="112C898E" w14:textId="77777777" w:rsidR="005F26B4" w:rsidRPr="005F26B4" w:rsidRDefault="005F26B4" w:rsidP="005F26B4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5F26B4">
        <w:rPr>
          <w:rFonts w:ascii="Arial" w:hAnsi="Arial" w:cs="Arial"/>
        </w:rPr>
        <w:t xml:space="preserve">Använd </w:t>
      </w:r>
      <w:r w:rsidRPr="005F26B4">
        <w:rPr>
          <w:rFonts w:ascii="Arial" w:hAnsi="Arial" w:cs="Arial"/>
          <w:b/>
          <w:bCs/>
        </w:rPr>
        <w:t xml:space="preserve">dragande system </w:t>
      </w:r>
      <w:r w:rsidRPr="005F26B4">
        <w:rPr>
          <w:rFonts w:ascii="Arial" w:hAnsi="Arial" w:cs="Arial"/>
        </w:rPr>
        <w:t>för att undvika överproduktion.</w:t>
      </w:r>
    </w:p>
    <w:p w14:paraId="74A5C7B4" w14:textId="77777777" w:rsidR="005F26B4" w:rsidRPr="005F26B4" w:rsidRDefault="005F26B4" w:rsidP="005F26B4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5F26B4">
        <w:rPr>
          <w:rFonts w:ascii="Arial" w:hAnsi="Arial" w:cs="Arial"/>
          <w:b/>
          <w:bCs/>
        </w:rPr>
        <w:t xml:space="preserve">Jämna ut </w:t>
      </w:r>
      <w:r w:rsidRPr="005F26B4">
        <w:rPr>
          <w:rFonts w:ascii="Arial" w:hAnsi="Arial" w:cs="Arial"/>
        </w:rPr>
        <w:t>arbetsbelastningen.</w:t>
      </w:r>
    </w:p>
    <w:p w14:paraId="16EB2A4C" w14:textId="77777777" w:rsidR="005F26B4" w:rsidRPr="005F26B4" w:rsidRDefault="005F26B4" w:rsidP="005F26B4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5F26B4">
        <w:rPr>
          <w:rFonts w:ascii="Arial" w:hAnsi="Arial" w:cs="Arial"/>
        </w:rPr>
        <w:t xml:space="preserve">Skapa en kultur där </w:t>
      </w:r>
      <w:r w:rsidRPr="005F26B4">
        <w:rPr>
          <w:rFonts w:ascii="Arial" w:hAnsi="Arial" w:cs="Arial"/>
          <w:b/>
          <w:bCs/>
        </w:rPr>
        <w:t xml:space="preserve">processerna stoppas </w:t>
      </w:r>
      <w:r w:rsidRPr="005F26B4">
        <w:rPr>
          <w:rFonts w:ascii="Arial" w:hAnsi="Arial" w:cs="Arial"/>
        </w:rPr>
        <w:t>för att lösa problem.</w:t>
      </w:r>
    </w:p>
    <w:p w14:paraId="56C25A48" w14:textId="77777777" w:rsidR="005F26B4" w:rsidRPr="005F26B4" w:rsidRDefault="005F26B4" w:rsidP="005F26B4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5F26B4">
        <w:rPr>
          <w:rFonts w:ascii="Arial" w:hAnsi="Arial" w:cs="Arial"/>
          <w:b/>
          <w:bCs/>
        </w:rPr>
        <w:t xml:space="preserve">Standardiserat </w:t>
      </w:r>
      <w:r w:rsidRPr="005F26B4">
        <w:rPr>
          <w:rFonts w:ascii="Arial" w:hAnsi="Arial" w:cs="Arial"/>
        </w:rPr>
        <w:t>arbete är grunden för ständiga förbättringar.</w:t>
      </w:r>
    </w:p>
    <w:p w14:paraId="790E7097" w14:textId="77777777" w:rsidR="005F26B4" w:rsidRPr="005F26B4" w:rsidRDefault="005F26B4" w:rsidP="005F26B4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5F26B4">
        <w:rPr>
          <w:rFonts w:ascii="Arial" w:hAnsi="Arial" w:cs="Arial"/>
        </w:rPr>
        <w:t>Använd</w:t>
      </w:r>
      <w:r w:rsidRPr="005F26B4">
        <w:rPr>
          <w:rFonts w:ascii="Arial" w:hAnsi="Arial" w:cs="Arial"/>
          <w:b/>
          <w:bCs/>
        </w:rPr>
        <w:t xml:space="preserve"> visuell styrning, </w:t>
      </w:r>
      <w:r w:rsidRPr="005F26B4">
        <w:rPr>
          <w:rFonts w:ascii="Arial" w:hAnsi="Arial" w:cs="Arial"/>
        </w:rPr>
        <w:t>så att inga problem döljs.</w:t>
      </w:r>
    </w:p>
    <w:p w14:paraId="3A025B66" w14:textId="77777777" w:rsidR="005F26B4" w:rsidRPr="005F26B4" w:rsidRDefault="005F26B4" w:rsidP="005F26B4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5F26B4">
        <w:rPr>
          <w:rFonts w:ascii="Arial" w:hAnsi="Arial" w:cs="Arial"/>
        </w:rPr>
        <w:t>Använd bara pålitlig,</w:t>
      </w:r>
      <w:r w:rsidRPr="005F26B4">
        <w:rPr>
          <w:rFonts w:ascii="Arial" w:hAnsi="Arial" w:cs="Arial"/>
          <w:b/>
          <w:bCs/>
        </w:rPr>
        <w:t xml:space="preserve"> väl utprövad teknik </w:t>
      </w:r>
      <w:r w:rsidRPr="005F26B4">
        <w:rPr>
          <w:rFonts w:ascii="Arial" w:hAnsi="Arial" w:cs="Arial"/>
        </w:rPr>
        <w:t>som passar medarbetarna och processerna.</w:t>
      </w:r>
    </w:p>
    <w:p w14:paraId="7FA67D45" w14:textId="77777777" w:rsidR="005F26B4" w:rsidRPr="0024214F" w:rsidRDefault="005F26B4" w:rsidP="005F26B4">
      <w:pPr>
        <w:pStyle w:val="Liststycke"/>
        <w:rPr>
          <w:rFonts w:ascii="Arial" w:hAnsi="Arial" w:cs="Arial"/>
        </w:rPr>
      </w:pPr>
    </w:p>
    <w:p w14:paraId="68814153" w14:textId="77777777" w:rsidR="005F26B4" w:rsidRPr="0024214F" w:rsidRDefault="005F26B4" w:rsidP="005F26B4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24214F">
        <w:rPr>
          <w:rFonts w:ascii="Arial" w:eastAsiaTheme="minorEastAsia" w:hAnsi="Arial" w:cs="Arial"/>
          <w:color w:val="000000"/>
          <w:kern w:val="24"/>
        </w:rPr>
        <w:t xml:space="preserve">Odla </w:t>
      </w:r>
      <w:r w:rsidRPr="005C5A93">
        <w:rPr>
          <w:rFonts w:ascii="Arial" w:eastAsiaTheme="minorEastAsia" w:hAnsi="Arial" w:cs="Arial"/>
          <w:b/>
          <w:bCs/>
          <w:color w:val="000000" w:themeColor="text1"/>
          <w:kern w:val="24"/>
        </w:rPr>
        <w:t>ledare</w:t>
      </w:r>
      <w:r w:rsidRPr="0024214F">
        <w:rPr>
          <w:rFonts w:ascii="Arial" w:eastAsiaTheme="minorEastAsia" w:hAnsi="Arial" w:cs="Arial"/>
          <w:color w:val="000000"/>
          <w:kern w:val="24"/>
        </w:rPr>
        <w:t xml:space="preserve"> som känner verksamheten på djupet, lever enligt företagets filosofi och lär andra göra det.</w:t>
      </w:r>
    </w:p>
    <w:p w14:paraId="41B40556" w14:textId="77777777" w:rsidR="005F26B4" w:rsidRPr="0024214F" w:rsidRDefault="005F26B4" w:rsidP="005F26B4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24214F">
        <w:rPr>
          <w:rFonts w:ascii="Arial" w:eastAsiaTheme="minorEastAsia" w:hAnsi="Arial" w:cs="Arial"/>
          <w:color w:val="000000"/>
          <w:kern w:val="24"/>
        </w:rPr>
        <w:t xml:space="preserve"> Utveckla enastående </w:t>
      </w:r>
      <w:r w:rsidRPr="005C5A93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människor och arbetslag </w:t>
      </w:r>
      <w:r w:rsidRPr="0024214F">
        <w:rPr>
          <w:rFonts w:ascii="Arial" w:eastAsiaTheme="minorEastAsia" w:hAnsi="Arial" w:cs="Arial"/>
          <w:color w:val="000000"/>
          <w:kern w:val="24"/>
        </w:rPr>
        <w:t>som följer företagets filosofi.</w:t>
      </w:r>
    </w:p>
    <w:p w14:paraId="323D9B92" w14:textId="77777777" w:rsidR="005F26B4" w:rsidRPr="005C5A93" w:rsidRDefault="005F26B4" w:rsidP="005F26B4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24214F">
        <w:rPr>
          <w:rFonts w:ascii="Arial" w:eastAsiaTheme="minorEastAsia" w:hAnsi="Arial" w:cs="Arial"/>
          <w:color w:val="000000"/>
          <w:kern w:val="24"/>
        </w:rPr>
        <w:t xml:space="preserve">Respektera </w:t>
      </w:r>
      <w:r w:rsidRPr="005C5A93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partners och leverantörer </w:t>
      </w:r>
      <w:r w:rsidRPr="0024214F">
        <w:rPr>
          <w:rFonts w:ascii="Arial" w:eastAsiaTheme="minorEastAsia" w:hAnsi="Arial" w:cs="Arial"/>
          <w:color w:val="000000"/>
          <w:kern w:val="24"/>
        </w:rPr>
        <w:t>genom att utmana dem och hjälpa dem bli bättre.</w:t>
      </w:r>
    </w:p>
    <w:p w14:paraId="50764720" w14:textId="77777777" w:rsidR="005C5A93" w:rsidRPr="0024214F" w:rsidRDefault="005C5A93" w:rsidP="005C5A93">
      <w:pPr>
        <w:pStyle w:val="Liststycke"/>
        <w:rPr>
          <w:rFonts w:ascii="Arial" w:hAnsi="Arial" w:cs="Arial"/>
        </w:rPr>
      </w:pPr>
    </w:p>
    <w:p w14:paraId="1A11B651" w14:textId="77777777" w:rsidR="0024214F" w:rsidRPr="0024214F" w:rsidRDefault="0024214F" w:rsidP="0024214F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24214F">
        <w:rPr>
          <w:rFonts w:ascii="Arial" w:hAnsi="Arial" w:cs="Arial"/>
        </w:rPr>
        <w:t xml:space="preserve">Gå och se </w:t>
      </w:r>
      <w:r w:rsidRPr="0024214F">
        <w:rPr>
          <w:rFonts w:ascii="Arial" w:hAnsi="Arial" w:cs="Arial"/>
          <w:b/>
          <w:bCs/>
        </w:rPr>
        <w:t xml:space="preserve">med egna ögon </w:t>
      </w:r>
      <w:r w:rsidRPr="0024214F">
        <w:rPr>
          <w:rFonts w:ascii="Arial" w:hAnsi="Arial" w:cs="Arial"/>
        </w:rPr>
        <w:t>för att förstå situationen i grunden.</w:t>
      </w:r>
    </w:p>
    <w:p w14:paraId="348C10B3" w14:textId="77777777" w:rsidR="0024214F" w:rsidRPr="0024214F" w:rsidRDefault="0024214F" w:rsidP="0024214F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24214F">
        <w:rPr>
          <w:rFonts w:ascii="Arial" w:hAnsi="Arial" w:cs="Arial"/>
        </w:rPr>
        <w:t xml:space="preserve">Fatta beslut långsamt och i </w:t>
      </w:r>
      <w:r w:rsidRPr="0024214F">
        <w:rPr>
          <w:rFonts w:ascii="Arial" w:hAnsi="Arial" w:cs="Arial"/>
          <w:b/>
          <w:bCs/>
        </w:rPr>
        <w:t>samförstånd</w:t>
      </w:r>
      <w:r w:rsidRPr="0024214F">
        <w:rPr>
          <w:rFonts w:ascii="Arial" w:hAnsi="Arial" w:cs="Arial"/>
        </w:rPr>
        <w:t>, överväg alla alternativ och genomför snabbt.</w:t>
      </w:r>
    </w:p>
    <w:p w14:paraId="7C69839B" w14:textId="77777777" w:rsidR="0024214F" w:rsidRPr="0024214F" w:rsidRDefault="0024214F" w:rsidP="0024214F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24214F">
        <w:rPr>
          <w:rFonts w:ascii="Arial" w:hAnsi="Arial" w:cs="Arial"/>
        </w:rPr>
        <w:t xml:space="preserve">Bli en </w:t>
      </w:r>
      <w:r w:rsidRPr="0024214F">
        <w:rPr>
          <w:rFonts w:ascii="Arial" w:hAnsi="Arial" w:cs="Arial"/>
          <w:b/>
          <w:bCs/>
        </w:rPr>
        <w:t xml:space="preserve">lärande organisation </w:t>
      </w:r>
      <w:r w:rsidRPr="0024214F">
        <w:rPr>
          <w:rFonts w:ascii="Arial" w:hAnsi="Arial" w:cs="Arial"/>
        </w:rPr>
        <w:t>genom att oförtröttligt reflektera och ständigt förbättra.</w:t>
      </w:r>
    </w:p>
    <w:p w14:paraId="2BA7EC77" w14:textId="77777777" w:rsidR="0024214F" w:rsidRDefault="0024214F" w:rsidP="0024214F">
      <w:pPr>
        <w:pStyle w:val="Liststycke"/>
      </w:pPr>
    </w:p>
    <w:p w14:paraId="4DB07918" w14:textId="77777777" w:rsidR="00AB5B0B" w:rsidRPr="00E757DB" w:rsidRDefault="00AB5B0B" w:rsidP="59DFE0A9">
      <w:pPr>
        <w:rPr>
          <w:rFonts w:ascii="Arial" w:eastAsia="Arial" w:hAnsi="Arial" w:cs="Arial"/>
          <w:sz w:val="32"/>
          <w:szCs w:val="32"/>
        </w:rPr>
      </w:pPr>
    </w:p>
    <w:p w14:paraId="57CBCE56" w14:textId="35D53135" w:rsidR="5F26128D" w:rsidRDefault="5F26128D" w:rsidP="5F26128D">
      <w:pPr>
        <w:rPr>
          <w:sz w:val="32"/>
          <w:szCs w:val="32"/>
        </w:rPr>
      </w:pPr>
    </w:p>
    <w:p w14:paraId="55FA8FA9" w14:textId="2751ABDD" w:rsidR="5F26128D" w:rsidRDefault="5F26128D" w:rsidP="5F26128D">
      <w:pPr>
        <w:rPr>
          <w:sz w:val="32"/>
          <w:szCs w:val="32"/>
        </w:rPr>
      </w:pPr>
    </w:p>
    <w:sectPr w:rsidR="5F261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57000"/>
    <w:multiLevelType w:val="hybridMultilevel"/>
    <w:tmpl w:val="31247C70"/>
    <w:lvl w:ilvl="0" w:tplc="50A645E4">
      <w:start w:val="1"/>
      <w:numFmt w:val="decimal"/>
      <w:lvlText w:val="%1."/>
      <w:lvlJc w:val="left"/>
      <w:pPr>
        <w:ind w:left="720" w:hanging="360"/>
      </w:pPr>
    </w:lvl>
    <w:lvl w:ilvl="1" w:tplc="C2D05ACA">
      <w:start w:val="1"/>
      <w:numFmt w:val="lowerLetter"/>
      <w:lvlText w:val="%2."/>
      <w:lvlJc w:val="left"/>
      <w:pPr>
        <w:ind w:left="1440" w:hanging="360"/>
      </w:pPr>
    </w:lvl>
    <w:lvl w:ilvl="2" w:tplc="8F2E78C6">
      <w:start w:val="1"/>
      <w:numFmt w:val="lowerRoman"/>
      <w:lvlText w:val="%3."/>
      <w:lvlJc w:val="right"/>
      <w:pPr>
        <w:ind w:left="2160" w:hanging="180"/>
      </w:pPr>
    </w:lvl>
    <w:lvl w:ilvl="3" w:tplc="D11EFC48">
      <w:start w:val="1"/>
      <w:numFmt w:val="decimal"/>
      <w:lvlText w:val="%4."/>
      <w:lvlJc w:val="left"/>
      <w:pPr>
        <w:ind w:left="2880" w:hanging="360"/>
      </w:pPr>
    </w:lvl>
    <w:lvl w:ilvl="4" w:tplc="E566406E">
      <w:start w:val="1"/>
      <w:numFmt w:val="lowerLetter"/>
      <w:lvlText w:val="%5."/>
      <w:lvlJc w:val="left"/>
      <w:pPr>
        <w:ind w:left="3600" w:hanging="360"/>
      </w:pPr>
    </w:lvl>
    <w:lvl w:ilvl="5" w:tplc="2C728848">
      <w:start w:val="1"/>
      <w:numFmt w:val="lowerRoman"/>
      <w:lvlText w:val="%6."/>
      <w:lvlJc w:val="right"/>
      <w:pPr>
        <w:ind w:left="4320" w:hanging="180"/>
      </w:pPr>
    </w:lvl>
    <w:lvl w:ilvl="6" w:tplc="A5148F58">
      <w:start w:val="1"/>
      <w:numFmt w:val="decimal"/>
      <w:lvlText w:val="%7."/>
      <w:lvlJc w:val="left"/>
      <w:pPr>
        <w:ind w:left="5040" w:hanging="360"/>
      </w:pPr>
    </w:lvl>
    <w:lvl w:ilvl="7" w:tplc="AF96843A">
      <w:start w:val="1"/>
      <w:numFmt w:val="lowerLetter"/>
      <w:lvlText w:val="%8."/>
      <w:lvlJc w:val="left"/>
      <w:pPr>
        <w:ind w:left="5760" w:hanging="360"/>
      </w:pPr>
    </w:lvl>
    <w:lvl w:ilvl="8" w:tplc="26DE8B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D28D5"/>
    <w:multiLevelType w:val="hybridMultilevel"/>
    <w:tmpl w:val="5A5E497A"/>
    <w:lvl w:ilvl="0" w:tplc="49302AA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FE7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EEAC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623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F20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BE1F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3E2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82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3AA7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E0B01"/>
    <w:multiLevelType w:val="hybridMultilevel"/>
    <w:tmpl w:val="B838B9A6"/>
    <w:lvl w:ilvl="0" w:tplc="C48E0B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05F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AD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0E2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60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F5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389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728D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366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6C0312"/>
    <w:multiLevelType w:val="hybridMultilevel"/>
    <w:tmpl w:val="F31898AA"/>
    <w:lvl w:ilvl="0" w:tplc="3AAE7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D8B94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08E009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2DC0A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24989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ACA56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57802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D84A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54424F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8B44604"/>
    <w:multiLevelType w:val="hybridMultilevel"/>
    <w:tmpl w:val="B6964A52"/>
    <w:lvl w:ilvl="0" w:tplc="A9966EC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FE66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A43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88F6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083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90A4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98F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E5C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6A37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8284157">
    <w:abstractNumId w:val="0"/>
  </w:num>
  <w:num w:numId="2" w16cid:durableId="25911153">
    <w:abstractNumId w:val="3"/>
  </w:num>
  <w:num w:numId="3" w16cid:durableId="621690857">
    <w:abstractNumId w:val="2"/>
  </w:num>
  <w:num w:numId="4" w16cid:durableId="1258176719">
    <w:abstractNumId w:val="4"/>
  </w:num>
  <w:num w:numId="5" w16cid:durableId="1040395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DB"/>
    <w:rsid w:val="00017F8A"/>
    <w:rsid w:val="000649F9"/>
    <w:rsid w:val="00151538"/>
    <w:rsid w:val="001B6FB7"/>
    <w:rsid w:val="0024214F"/>
    <w:rsid w:val="0037076C"/>
    <w:rsid w:val="00392C3F"/>
    <w:rsid w:val="00554DA3"/>
    <w:rsid w:val="00584EA3"/>
    <w:rsid w:val="005C5A93"/>
    <w:rsid w:val="005F26B4"/>
    <w:rsid w:val="007C21CA"/>
    <w:rsid w:val="00AB5B0B"/>
    <w:rsid w:val="00AC379C"/>
    <w:rsid w:val="00B44A3F"/>
    <w:rsid w:val="00E757DB"/>
    <w:rsid w:val="00EC14AD"/>
    <w:rsid w:val="00FA280C"/>
    <w:rsid w:val="00FC217B"/>
    <w:rsid w:val="03B2D0B8"/>
    <w:rsid w:val="05275F83"/>
    <w:rsid w:val="0599CCE7"/>
    <w:rsid w:val="06EA83A2"/>
    <w:rsid w:val="07425264"/>
    <w:rsid w:val="0B6518ED"/>
    <w:rsid w:val="0C582C82"/>
    <w:rsid w:val="114E4979"/>
    <w:rsid w:val="15D5BEFC"/>
    <w:rsid w:val="18E3A1B9"/>
    <w:rsid w:val="1A81371C"/>
    <w:rsid w:val="1B51D792"/>
    <w:rsid w:val="1C32FA94"/>
    <w:rsid w:val="1EE56700"/>
    <w:rsid w:val="225D5452"/>
    <w:rsid w:val="23FCF48E"/>
    <w:rsid w:val="265E9D40"/>
    <w:rsid w:val="29896C77"/>
    <w:rsid w:val="2A9E1E0F"/>
    <w:rsid w:val="2ABC3117"/>
    <w:rsid w:val="2CB01158"/>
    <w:rsid w:val="2CE46570"/>
    <w:rsid w:val="2E7440A4"/>
    <w:rsid w:val="2EB803F8"/>
    <w:rsid w:val="31ECC4EB"/>
    <w:rsid w:val="36A243B2"/>
    <w:rsid w:val="37957679"/>
    <w:rsid w:val="38A170FE"/>
    <w:rsid w:val="38F80F06"/>
    <w:rsid w:val="391DD39C"/>
    <w:rsid w:val="3A264983"/>
    <w:rsid w:val="3A6038CB"/>
    <w:rsid w:val="3CA084D2"/>
    <w:rsid w:val="411ABCCB"/>
    <w:rsid w:val="43A9CDD2"/>
    <w:rsid w:val="44956A9B"/>
    <w:rsid w:val="451D2260"/>
    <w:rsid w:val="45B99552"/>
    <w:rsid w:val="45D4A8BF"/>
    <w:rsid w:val="46B4F53F"/>
    <w:rsid w:val="46BFDB5F"/>
    <w:rsid w:val="47ED3146"/>
    <w:rsid w:val="480DBA3F"/>
    <w:rsid w:val="481E4D19"/>
    <w:rsid w:val="4C0B8C70"/>
    <w:rsid w:val="4DE5552E"/>
    <w:rsid w:val="4DE65399"/>
    <w:rsid w:val="4F43AC21"/>
    <w:rsid w:val="512DC65D"/>
    <w:rsid w:val="518648F1"/>
    <w:rsid w:val="51BBA9B1"/>
    <w:rsid w:val="51C7123B"/>
    <w:rsid w:val="565A209F"/>
    <w:rsid w:val="59DFE0A9"/>
    <w:rsid w:val="5AC43A0C"/>
    <w:rsid w:val="5B4F56CF"/>
    <w:rsid w:val="5C427D24"/>
    <w:rsid w:val="5CBBDFE9"/>
    <w:rsid w:val="5CEB72EE"/>
    <w:rsid w:val="5D402BE8"/>
    <w:rsid w:val="5DBD3496"/>
    <w:rsid w:val="5E680462"/>
    <w:rsid w:val="5F26128D"/>
    <w:rsid w:val="619891AC"/>
    <w:rsid w:val="64329C3B"/>
    <w:rsid w:val="647D53BF"/>
    <w:rsid w:val="64CEC9C7"/>
    <w:rsid w:val="6723794A"/>
    <w:rsid w:val="68095D7A"/>
    <w:rsid w:val="68D6782B"/>
    <w:rsid w:val="6B610C44"/>
    <w:rsid w:val="6D76F379"/>
    <w:rsid w:val="6E0EB135"/>
    <w:rsid w:val="6FD8D175"/>
    <w:rsid w:val="700CA4D0"/>
    <w:rsid w:val="70392941"/>
    <w:rsid w:val="74321D28"/>
    <w:rsid w:val="74FEFCCA"/>
    <w:rsid w:val="755E5D35"/>
    <w:rsid w:val="7AB54227"/>
    <w:rsid w:val="7CEED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AAEA"/>
  <w15:chartTrackingRefBased/>
  <w15:docId w15:val="{BA8AE3D4-5188-4A9D-9EE7-85607C64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B5B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AC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AC3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47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6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1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53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9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9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21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3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95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19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99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52fd1-4084-4967-b238-cfd41d19cde4">
      <Terms xmlns="http://schemas.microsoft.com/office/infopath/2007/PartnerControls"/>
    </lcf76f155ced4ddcb4097134ff3c332f>
    <TaxCatchAll xmlns="da959c67-1504-4c94-b121-98718622c0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DA9F26C8271C4C8C5445BECDB8F407" ma:contentTypeVersion="12" ma:contentTypeDescription="Skapa ett nytt dokument." ma:contentTypeScope="" ma:versionID="e2be050b02f4fa8b5aa6b5e31dcebccd">
  <xsd:schema xmlns:xsd="http://www.w3.org/2001/XMLSchema" xmlns:xs="http://www.w3.org/2001/XMLSchema" xmlns:p="http://schemas.microsoft.com/office/2006/metadata/properties" xmlns:ns2="4cc52fd1-4084-4967-b238-cfd41d19cde4" xmlns:ns3="da959c67-1504-4c94-b121-98718622c0b0" targetNamespace="http://schemas.microsoft.com/office/2006/metadata/properties" ma:root="true" ma:fieldsID="5f84ff716df39f2248df64523d9e1a74" ns2:_="" ns3:_="">
    <xsd:import namespace="4cc52fd1-4084-4967-b238-cfd41d19cde4"/>
    <xsd:import namespace="da959c67-1504-4c94-b121-98718622c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52fd1-4084-4967-b238-cfd41d19c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57ce2f8-f89c-471c-b8ae-5f01d9449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59c67-1504-4c94-b121-98718622c0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e89e46-3c17-4b3f-afdc-bf5f9390e02d}" ma:internalName="TaxCatchAll" ma:showField="CatchAllData" ma:web="da959c67-1504-4c94-b121-98718622c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7C2B4-6D4D-45DD-949C-3B85949A2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4F8BA-C9DB-4BF0-BA99-42CA3741A252}">
  <ds:schemaRefs>
    <ds:schemaRef ds:uri="http://schemas.microsoft.com/office/2006/metadata/properties"/>
    <ds:schemaRef ds:uri="http://schemas.microsoft.com/office/infopath/2007/PartnerControls"/>
    <ds:schemaRef ds:uri="edf87c31-c10e-4dfc-8508-ba0e7f764ffd"/>
    <ds:schemaRef ds:uri="3783813a-a908-48d3-af1b-2dde1f7d32cf"/>
    <ds:schemaRef ds:uri="4cc52fd1-4084-4967-b238-cfd41d19cde4"/>
    <ds:schemaRef ds:uri="da959c67-1504-4c94-b121-98718622c0b0"/>
  </ds:schemaRefs>
</ds:datastoreItem>
</file>

<file path=customXml/itemProps3.xml><?xml version="1.0" encoding="utf-8"?>
<ds:datastoreItem xmlns:ds="http://schemas.openxmlformats.org/officeDocument/2006/customXml" ds:itemID="{D1621E0D-B727-42F4-9152-7A27A4C4A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52fd1-4084-4967-b238-cfd41d19cde4"/>
    <ds:schemaRef ds:uri="da959c67-1504-4c94-b121-98718622c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Steen</dc:creator>
  <cp:keywords/>
  <dc:description/>
  <cp:lastModifiedBy>Åsa-Lina Nordlund</cp:lastModifiedBy>
  <cp:revision>19</cp:revision>
  <dcterms:created xsi:type="dcterms:W3CDTF">2024-05-28T07:08:00Z</dcterms:created>
  <dcterms:modified xsi:type="dcterms:W3CDTF">2025-06-23T07:32:00Z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0x01010017DA9F26C8271C4C8C5445BECDB8F407</vt:lpwstr>
  </property>
  <property fmtid="{D5CDD505-2E9C-101B-9397-08002B2CF9AE}" pid="3" name="MediaServiceImageTags">
    <vt:lpwstr/>
  </property>
  <property fmtid="{D5CDD505-2E9C-101B-9397-08002B2CF9AE}" pid="4" name="Order">
    <vt:r8>142000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